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4F" w:rsidRPr="00B3414F" w:rsidRDefault="00B3414F" w:rsidP="00671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 w:rsidRPr="00B3414F">
        <w:rPr>
          <w:rFonts w:ascii="Tahoma" w:eastAsia="Times New Roman" w:hAnsi="Tahoma" w:cs="Tahoma"/>
          <w:color w:val="800000"/>
          <w:sz w:val="36"/>
          <w:szCs w:val="36"/>
          <w:lang w:eastAsia="fr-FR"/>
        </w:rPr>
        <w:t> </w:t>
      </w:r>
      <w:r w:rsidRPr="00B3414F">
        <w:rPr>
          <w:rFonts w:ascii="Tahoma" w:eastAsia="Times New Roman" w:hAnsi="Tahoma" w:cs="Tahoma"/>
          <w:color w:val="800000"/>
          <w:sz w:val="36"/>
          <w:szCs w:val="36"/>
          <w:rtl/>
          <w:lang w:eastAsia="fr-FR"/>
        </w:rPr>
        <w:t>دروس السنة الثالثة من التعليم الثانوي الإعدادي</w:t>
      </w:r>
    </w:p>
    <w:p w:rsidR="0049130B" w:rsidRPr="002B279C" w:rsidRDefault="0049130B" w:rsidP="0049130B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B279C">
        <w:rPr>
          <w:rFonts w:ascii="Tahoma" w:eastAsia="Times New Roman" w:hAnsi="Tahoma" w:cs="Tahoma"/>
          <w:color w:val="800000"/>
          <w:sz w:val="36"/>
          <w:szCs w:val="36"/>
          <w:rtl/>
          <w:lang w:eastAsia="fr-FR"/>
        </w:rPr>
        <w:t>-</w:t>
      </w:r>
      <w:proofErr w:type="spellStart"/>
      <w:r w:rsidRPr="002B279C">
        <w:rPr>
          <w:rFonts w:ascii="Tahoma" w:eastAsia="Times New Roman" w:hAnsi="Tahoma" w:cs="Tahoma"/>
          <w:color w:val="800000"/>
          <w:sz w:val="36"/>
          <w:szCs w:val="36"/>
          <w:rtl/>
          <w:lang w:eastAsia="fr-FR"/>
        </w:rPr>
        <w:t>الأسدس</w:t>
      </w:r>
      <w:proofErr w:type="spellEnd"/>
      <w:r w:rsidRPr="002B279C">
        <w:rPr>
          <w:rFonts w:ascii="Tahoma" w:eastAsia="Times New Roman" w:hAnsi="Tahoma" w:cs="Tahoma"/>
          <w:color w:val="800000"/>
          <w:sz w:val="36"/>
          <w:szCs w:val="36"/>
          <w:rtl/>
          <w:lang w:eastAsia="fr-FR"/>
        </w:rPr>
        <w:t xml:space="preserve"> الأول-</w:t>
      </w:r>
    </w:p>
    <w:p w:rsidR="00B3414F" w:rsidRPr="00B3414F" w:rsidRDefault="00B3414F" w:rsidP="00B34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414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8490" w:type="dxa"/>
        <w:jc w:val="center"/>
        <w:tblCellSpacing w:w="15" w:type="dxa"/>
        <w:tblBorders>
          <w:top w:val="outset" w:sz="6" w:space="0" w:color="800000"/>
          <w:left w:val="outset" w:sz="6" w:space="0" w:color="800000"/>
          <w:bottom w:val="outset" w:sz="6" w:space="0" w:color="800000"/>
          <w:right w:val="outset" w:sz="6" w:space="0" w:color="8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3"/>
        <w:gridCol w:w="1802"/>
        <w:gridCol w:w="2015"/>
      </w:tblGrid>
      <w:tr w:rsidR="00B3414F" w:rsidRPr="00B3414F" w:rsidTr="0049130B">
        <w:trPr>
          <w:trHeight w:val="750"/>
          <w:tblCellSpacing w:w="15" w:type="dxa"/>
          <w:jc w:val="center"/>
        </w:trPr>
        <w:tc>
          <w:tcPr>
            <w:tcW w:w="4628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414F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rtl/>
                <w:lang w:eastAsia="fr-FR"/>
              </w:rPr>
              <w:t>لائحة الدروس</w:t>
            </w:r>
          </w:p>
        </w:tc>
        <w:tc>
          <w:tcPr>
            <w:tcW w:w="1772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414F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rtl/>
                <w:lang w:eastAsia="fr-FR"/>
              </w:rPr>
              <w:t>مرحلة الكفاية</w:t>
            </w:r>
          </w:p>
        </w:tc>
        <w:tc>
          <w:tcPr>
            <w:tcW w:w="197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414F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rtl/>
                <w:lang w:eastAsia="fr-FR"/>
              </w:rPr>
              <w:t>المحتوى</w:t>
            </w:r>
            <w:proofErr w:type="gramEnd"/>
          </w:p>
        </w:tc>
      </w:tr>
      <w:tr w:rsidR="00B3414F" w:rsidRPr="00B3414F" w:rsidTr="0049130B">
        <w:trPr>
          <w:trHeight w:val="660"/>
          <w:tblCellSpacing w:w="15" w:type="dxa"/>
          <w:jc w:val="center"/>
        </w:trPr>
        <w:tc>
          <w:tcPr>
            <w:tcW w:w="4628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3857FD" w:rsidP="00B341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princcipal" w:history="1">
              <w:proofErr w:type="gramStart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>الأجسام</w:t>
              </w:r>
              <w:proofErr w:type="gramEnd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 xml:space="preserve"> والمواد</w:t>
              </w:r>
            </w:hyperlink>
          </w:p>
          <w:p w:rsidR="00B3414F" w:rsidRPr="00B3414F" w:rsidRDefault="003857FD" w:rsidP="00B341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princcipal" w:history="1"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>بنية الذرة -طبيعة التيار الكهربائي في الفلزات</w:t>
              </w:r>
            </w:hyperlink>
          </w:p>
          <w:p w:rsidR="00B3414F" w:rsidRPr="00B3414F" w:rsidRDefault="003857FD" w:rsidP="00B341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tgtFrame="princcipal" w:history="1"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 xml:space="preserve">الأيونات- </w:t>
              </w:r>
              <w:proofErr w:type="gramStart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>التوصيل</w:t>
              </w:r>
              <w:proofErr w:type="gramEnd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 xml:space="preserve"> الكهربائي في المحاليل المائية</w:t>
              </w:r>
            </w:hyperlink>
          </w:p>
          <w:p w:rsidR="00B3414F" w:rsidRPr="00B3414F" w:rsidRDefault="003857FD" w:rsidP="00B341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tgtFrame="princcipal" w:history="1"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>تأثير</w:t>
              </w:r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Cs w:val="20"/>
                  <w:u w:val="single"/>
                  <w:rtl/>
                  <w:lang w:eastAsia="fr-FR"/>
                </w:rPr>
                <w:t xml:space="preserve"> </w:t>
              </w:r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>الهواء الرطب على بعض الفلزات</w:t>
              </w:r>
            </w:hyperlink>
          </w:p>
          <w:p w:rsidR="00B3414F" w:rsidRPr="00B3414F" w:rsidRDefault="003857FD" w:rsidP="00B341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tgtFrame="princcipal" w:history="1"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>تفاعلات</w:t>
              </w:r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Cs w:val="20"/>
                  <w:u w:val="single"/>
                  <w:rtl/>
                  <w:lang w:eastAsia="fr-FR"/>
                </w:rPr>
                <w:t xml:space="preserve"> </w:t>
              </w:r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>بعض المواد العضوية مع أوكسجين الهواء</w:t>
              </w:r>
            </w:hyperlink>
            <w:r w:rsidR="00B3414F" w:rsidRPr="00B3414F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72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>المرحلة</w:t>
            </w:r>
            <w:proofErr w:type="gramEnd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 xml:space="preserve"> الأولى</w:t>
            </w:r>
          </w:p>
          <w:p w:rsidR="00B3414F" w:rsidRPr="00B3414F" w:rsidRDefault="00B3414F" w:rsidP="00B34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41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7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>الأجسام</w:t>
            </w:r>
            <w:proofErr w:type="gramEnd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 xml:space="preserve"> والمواد</w:t>
            </w:r>
          </w:p>
        </w:tc>
      </w:tr>
      <w:tr w:rsidR="00B3414F" w:rsidRPr="00B3414F" w:rsidTr="0049130B">
        <w:trPr>
          <w:trHeight w:val="142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7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>المواد</w:t>
            </w:r>
            <w:proofErr w:type="gramEnd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 xml:space="preserve"> والكهرباء</w:t>
            </w:r>
          </w:p>
        </w:tc>
      </w:tr>
      <w:tr w:rsidR="00B3414F" w:rsidRPr="00B3414F" w:rsidTr="0049130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7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>تفاعلات بعض المواد مع الهواء</w:t>
            </w:r>
          </w:p>
        </w:tc>
      </w:tr>
      <w:tr w:rsidR="00B3414F" w:rsidRPr="00B3414F" w:rsidTr="0049130B">
        <w:trPr>
          <w:trHeight w:val="1140"/>
          <w:tblCellSpacing w:w="15" w:type="dxa"/>
          <w:jc w:val="center"/>
        </w:trPr>
        <w:tc>
          <w:tcPr>
            <w:tcW w:w="4628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3857FD" w:rsidP="00B341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tgtFrame="princcipal" w:history="1"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rtl/>
                  <w:lang w:eastAsia="fr-FR"/>
                </w:rPr>
                <w:t>تفاعلات بعض المواد مع</w:t>
              </w:r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Cs w:val="20"/>
                  <w:u w:val="single"/>
                  <w:rtl/>
                  <w:lang w:eastAsia="fr-FR"/>
                </w:rPr>
                <w:t xml:space="preserve"> </w:t>
              </w:r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rtl/>
                  <w:lang w:eastAsia="fr-FR"/>
                </w:rPr>
                <w:t>المحاليل المائية</w:t>
              </w:r>
            </w:hyperlink>
          </w:p>
          <w:p w:rsidR="00B3414F" w:rsidRPr="00B3414F" w:rsidRDefault="003857FD" w:rsidP="00B341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tgtFrame="princcipal" w:history="1"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rtl/>
                  <w:lang w:eastAsia="fr-FR"/>
                </w:rPr>
                <w:t>روائز الكشف عن الأيونات</w:t>
              </w:r>
            </w:hyperlink>
          </w:p>
          <w:p w:rsidR="00B3414F" w:rsidRPr="00B3414F" w:rsidRDefault="003857FD" w:rsidP="00B341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tgtFrame="princcipal" w:history="1"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rtl/>
                  <w:lang w:eastAsia="fr-FR"/>
                </w:rPr>
                <w:t xml:space="preserve">خطورة بعض المواد المستعملة في الحياة </w:t>
              </w:r>
              <w:proofErr w:type="gramStart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rtl/>
                  <w:lang w:eastAsia="fr-FR"/>
                </w:rPr>
                <w:t>على</w:t>
              </w:r>
              <w:proofErr w:type="gramEnd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Cs w:val="20"/>
                  <w:u w:val="single"/>
                  <w:rtl/>
                  <w:lang w:eastAsia="fr-FR"/>
                </w:rPr>
                <w:t xml:space="preserve"> </w:t>
              </w:r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rtl/>
                  <w:lang w:eastAsia="fr-FR"/>
                </w:rPr>
                <w:t>الصحة والبيئة</w:t>
              </w:r>
            </w:hyperlink>
          </w:p>
        </w:tc>
        <w:tc>
          <w:tcPr>
            <w:tcW w:w="1772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414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المرحلة الثانية</w:t>
            </w:r>
          </w:p>
        </w:tc>
        <w:tc>
          <w:tcPr>
            <w:tcW w:w="197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414F">
              <w:rPr>
                <w:rFonts w:ascii="Tahoma" w:eastAsia="Times New Roman" w:hAnsi="Tahoma" w:cs="Tahoma" w:hint="cs"/>
                <w:sz w:val="20"/>
                <w:szCs w:val="20"/>
                <w:rtl/>
                <w:lang w:eastAsia="fr-FR" w:bidi="ar-MA"/>
              </w:rPr>
              <w:t>تفاعلات بعض المواد مع المحاليل المائية</w:t>
            </w:r>
          </w:p>
        </w:tc>
      </w:tr>
      <w:tr w:rsidR="00B3414F" w:rsidRPr="00B3414F" w:rsidTr="0049130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7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414F">
              <w:rPr>
                <w:rFonts w:ascii="Tahoma" w:eastAsia="Times New Roman" w:hAnsi="Tahoma" w:cs="Tahoma" w:hint="cs"/>
                <w:sz w:val="20"/>
                <w:szCs w:val="20"/>
                <w:rtl/>
                <w:lang w:eastAsia="fr-FR" w:bidi="ar-MA"/>
              </w:rPr>
              <w:t xml:space="preserve">خطورة بعض المواد المستعملة في الحياة </w:t>
            </w:r>
            <w:proofErr w:type="gramStart"/>
            <w:r w:rsidRPr="00B3414F">
              <w:rPr>
                <w:rFonts w:ascii="Tahoma" w:eastAsia="Times New Roman" w:hAnsi="Tahoma" w:cs="Tahoma" w:hint="cs"/>
                <w:sz w:val="20"/>
                <w:szCs w:val="20"/>
                <w:rtl/>
                <w:lang w:eastAsia="fr-FR" w:bidi="ar-MA"/>
              </w:rPr>
              <w:t>على</w:t>
            </w:r>
            <w:proofErr w:type="gramEnd"/>
            <w:r w:rsidRPr="00B3414F">
              <w:rPr>
                <w:rFonts w:ascii="Tahoma" w:eastAsia="Times New Roman" w:hAnsi="Tahoma" w:cs="Tahoma" w:hint="cs"/>
                <w:sz w:val="20"/>
                <w:szCs w:val="20"/>
                <w:rtl/>
                <w:lang w:eastAsia="fr-FR" w:bidi="ar-MA"/>
              </w:rPr>
              <w:t xml:space="preserve"> الصحة والبيئة</w:t>
            </w:r>
          </w:p>
        </w:tc>
      </w:tr>
    </w:tbl>
    <w:p w:rsidR="00B3414F" w:rsidRPr="00B3414F" w:rsidRDefault="0049130B" w:rsidP="00B3414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279C">
        <w:rPr>
          <w:rFonts w:ascii="Tahoma" w:eastAsia="Times New Roman" w:hAnsi="Tahoma" w:cs="Tahoma"/>
          <w:color w:val="800000"/>
          <w:sz w:val="36"/>
          <w:szCs w:val="36"/>
          <w:rtl/>
          <w:lang w:eastAsia="fr-FR"/>
        </w:rPr>
        <w:t>-</w:t>
      </w:r>
      <w:proofErr w:type="spellStart"/>
      <w:r w:rsidRPr="002B279C">
        <w:rPr>
          <w:rFonts w:ascii="Tahoma" w:eastAsia="Times New Roman" w:hAnsi="Tahoma" w:cs="Tahoma"/>
          <w:color w:val="800000"/>
          <w:sz w:val="36"/>
          <w:szCs w:val="36"/>
          <w:rtl/>
          <w:lang w:eastAsia="fr-FR"/>
        </w:rPr>
        <w:t>الأسدس</w:t>
      </w:r>
      <w:proofErr w:type="spellEnd"/>
      <w:r w:rsidRPr="002B279C">
        <w:rPr>
          <w:rFonts w:ascii="Tahoma" w:eastAsia="Times New Roman" w:hAnsi="Tahoma" w:cs="Tahoma"/>
          <w:color w:val="800000"/>
          <w:sz w:val="36"/>
          <w:szCs w:val="36"/>
          <w:rtl/>
          <w:lang w:eastAsia="fr-FR"/>
        </w:rPr>
        <w:t xml:space="preserve"> الثاني-</w:t>
      </w:r>
    </w:p>
    <w:tbl>
      <w:tblPr>
        <w:tblW w:w="8490" w:type="dxa"/>
        <w:jc w:val="center"/>
        <w:tblCellSpacing w:w="15" w:type="dxa"/>
        <w:tblBorders>
          <w:top w:val="outset" w:sz="6" w:space="0" w:color="800000"/>
          <w:left w:val="outset" w:sz="6" w:space="0" w:color="800000"/>
          <w:bottom w:val="outset" w:sz="6" w:space="0" w:color="800000"/>
          <w:right w:val="outset" w:sz="6" w:space="0" w:color="8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1584"/>
        <w:gridCol w:w="2061"/>
      </w:tblGrid>
      <w:tr w:rsidR="00B3414F" w:rsidRPr="00B3414F" w:rsidTr="00B3414F">
        <w:trPr>
          <w:trHeight w:val="750"/>
          <w:tblCellSpacing w:w="15" w:type="dxa"/>
          <w:jc w:val="center"/>
        </w:trPr>
        <w:tc>
          <w:tcPr>
            <w:tcW w:w="468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414F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rtl/>
                <w:lang w:eastAsia="fr-FR"/>
              </w:rPr>
              <w:t>لائحة الدروس</w:t>
            </w:r>
          </w:p>
        </w:tc>
        <w:tc>
          <w:tcPr>
            <w:tcW w:w="151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414F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rtl/>
                <w:lang w:eastAsia="fr-FR"/>
              </w:rPr>
              <w:t>مرحلة الكفاية</w:t>
            </w:r>
          </w:p>
        </w:tc>
        <w:tc>
          <w:tcPr>
            <w:tcW w:w="193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414F">
              <w:rPr>
                <w:rFonts w:ascii="Tahoma" w:eastAsia="Times New Roman" w:hAnsi="Tahoma" w:cs="Tahoma"/>
                <w:b/>
                <w:bCs/>
                <w:color w:val="800000"/>
                <w:sz w:val="20"/>
                <w:szCs w:val="20"/>
                <w:rtl/>
                <w:lang w:eastAsia="fr-FR"/>
              </w:rPr>
              <w:t>المحتوى</w:t>
            </w:r>
            <w:proofErr w:type="gramEnd"/>
          </w:p>
        </w:tc>
      </w:tr>
      <w:tr w:rsidR="00B3414F" w:rsidRPr="00B3414F" w:rsidTr="00B3414F">
        <w:trPr>
          <w:trHeight w:val="525"/>
          <w:tblCellSpacing w:w="15" w:type="dxa"/>
          <w:jc w:val="center"/>
        </w:trPr>
        <w:tc>
          <w:tcPr>
            <w:tcW w:w="4680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3857FD" w:rsidP="00B341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tgtFrame="princcipal" w:history="1">
              <w:proofErr w:type="gramStart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>الحركة</w:t>
              </w:r>
              <w:proofErr w:type="gramEnd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 xml:space="preserve"> والسكون</w:t>
              </w:r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lang w:eastAsia="fr-FR"/>
                </w:rPr>
                <w:t>.</w:t>
              </w:r>
            </w:hyperlink>
          </w:p>
          <w:p w:rsidR="00B3414F" w:rsidRPr="00B3414F" w:rsidRDefault="003857FD" w:rsidP="00B341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tgtFrame="princcipal" w:history="1">
              <w:proofErr w:type="gramStart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>السرعة</w:t>
              </w:r>
              <w:proofErr w:type="gramEnd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lang w:eastAsia="fr-FR"/>
                </w:rPr>
                <w:t>.</w:t>
              </w:r>
            </w:hyperlink>
          </w:p>
          <w:p w:rsidR="00B3414F" w:rsidRPr="00B3414F" w:rsidRDefault="003857FD" w:rsidP="00B341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tgtFrame="princcipal" w:history="1">
              <w:proofErr w:type="gramStart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>التأثيرات</w:t>
              </w:r>
              <w:proofErr w:type="gramEnd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 xml:space="preserve"> الميكانيكية-القوى</w:t>
              </w:r>
            </w:hyperlink>
          </w:p>
          <w:p w:rsidR="00B3414F" w:rsidRPr="00B3414F" w:rsidRDefault="003857FD" w:rsidP="00B341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tgtFrame="princcipal" w:history="1"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80"/>
                  <w:sz w:val="20"/>
                  <w:u w:val="single"/>
                  <w:rtl/>
                  <w:lang w:eastAsia="fr-FR"/>
                </w:rPr>
                <w:t>مفهوم القوة ومميزاتها</w:t>
              </w:r>
            </w:hyperlink>
          </w:p>
          <w:p w:rsidR="00B3414F" w:rsidRPr="00B3414F" w:rsidRDefault="00B3414F" w:rsidP="00B3414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414F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>المرحلة</w:t>
            </w:r>
            <w:proofErr w:type="gramEnd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 xml:space="preserve"> </w:t>
            </w:r>
            <w:r w:rsidRPr="00B3414F">
              <w:rPr>
                <w:rFonts w:ascii="Tahoma" w:eastAsia="Times New Roman" w:hAnsi="Tahoma" w:cs="Tahoma" w:hint="cs"/>
                <w:sz w:val="20"/>
                <w:szCs w:val="20"/>
                <w:rtl/>
                <w:lang w:eastAsia="fr-FR" w:bidi="ar-MA"/>
              </w:rPr>
              <w:t>الثالثة</w:t>
            </w:r>
          </w:p>
        </w:tc>
        <w:tc>
          <w:tcPr>
            <w:tcW w:w="193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>الحركة</w:t>
            </w:r>
            <w:proofErr w:type="gramEnd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 xml:space="preserve"> والسكون</w:t>
            </w:r>
          </w:p>
        </w:tc>
      </w:tr>
      <w:tr w:rsidR="00B3414F" w:rsidRPr="00B3414F" w:rsidTr="00B3414F">
        <w:trPr>
          <w:trHeight w:val="91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3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>التأثيرات</w:t>
            </w:r>
            <w:proofErr w:type="gramEnd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 xml:space="preserve"> الميكانيكية-القوى</w:t>
            </w:r>
          </w:p>
        </w:tc>
      </w:tr>
      <w:tr w:rsidR="00B3414F" w:rsidRPr="00B3414F" w:rsidTr="00B3414F">
        <w:trPr>
          <w:trHeight w:val="78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3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414F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  </w:t>
            </w:r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>مفهوم القوة</w:t>
            </w:r>
          </w:p>
        </w:tc>
      </w:tr>
      <w:tr w:rsidR="00B3414F" w:rsidRPr="00B3414F" w:rsidTr="00B3414F">
        <w:trPr>
          <w:trHeight w:val="105"/>
          <w:tblCellSpacing w:w="15" w:type="dxa"/>
          <w:jc w:val="center"/>
        </w:trPr>
        <w:tc>
          <w:tcPr>
            <w:tcW w:w="4680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3857FD" w:rsidP="00B3414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tgtFrame="princcipal" w:history="1"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Cs w:val="20"/>
                  <w:u w:val="single"/>
                  <w:rtl/>
                  <w:lang w:eastAsia="fr-FR"/>
                </w:rPr>
                <w:t>توازن جسم خاضع لقوتين</w:t>
              </w:r>
              <w:r w:rsidR="00B3414F" w:rsidRPr="00B3414F">
                <w:rPr>
                  <w:rFonts w:ascii="Tahoma" w:eastAsia="Times New Roman" w:hAnsi="Tahoma" w:cs="Tahoma" w:hint="cs"/>
                  <w:b/>
                  <w:bCs/>
                  <w:color w:val="0000FF"/>
                  <w:szCs w:val="20"/>
                  <w:u w:val="single"/>
                  <w:rtl/>
                  <w:lang w:eastAsia="fr-FR" w:bidi="ar-MA"/>
                </w:rPr>
                <w:t xml:space="preserve"> </w:t>
              </w:r>
            </w:hyperlink>
          </w:p>
          <w:p w:rsidR="00B3414F" w:rsidRPr="00B3414F" w:rsidRDefault="003857FD" w:rsidP="00B3414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17" w:tgtFrame="princcipal" w:history="1">
              <w:proofErr w:type="gramStart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Cs w:val="20"/>
                  <w:u w:val="single"/>
                  <w:rtl/>
                  <w:lang w:eastAsia="fr-FR"/>
                </w:rPr>
                <w:t>الوزن</w:t>
              </w:r>
              <w:proofErr w:type="gramEnd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Cs w:val="20"/>
                  <w:u w:val="single"/>
                  <w:rtl/>
                  <w:lang w:eastAsia="fr-FR"/>
                </w:rPr>
                <w:t xml:space="preserve"> والكتلة</w:t>
              </w:r>
            </w:hyperlink>
          </w:p>
          <w:p w:rsidR="00B3414F" w:rsidRPr="00B3414F" w:rsidRDefault="003857FD" w:rsidP="00B3414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18" w:tgtFrame="princcipal" w:history="1">
              <w:proofErr w:type="gramStart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Cs w:val="20"/>
                  <w:u w:val="single"/>
                  <w:rtl/>
                  <w:lang w:eastAsia="fr-FR"/>
                </w:rPr>
                <w:t>مبدأ</w:t>
              </w:r>
              <w:proofErr w:type="gramEnd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Cs w:val="20"/>
                  <w:u w:val="single"/>
                  <w:rtl/>
                  <w:lang w:eastAsia="fr-FR"/>
                </w:rPr>
                <w:t xml:space="preserve"> التأثيرات المتبادلة </w:t>
              </w:r>
            </w:hyperlink>
          </w:p>
          <w:p w:rsidR="00B3414F" w:rsidRPr="00B3414F" w:rsidRDefault="003857FD" w:rsidP="00B3414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19" w:tgtFrame="princcipal" w:history="1"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Cs w:val="20"/>
                  <w:u w:val="single"/>
                  <w:rtl/>
                  <w:lang w:eastAsia="fr-FR"/>
                </w:rPr>
                <w:t>المقاومة الكهربائية-</w:t>
              </w:r>
            </w:hyperlink>
            <w:hyperlink r:id="rId20" w:tgtFrame="princcipal" w:history="1"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Cs w:val="20"/>
                  <w:u w:val="single"/>
                  <w:rtl/>
                  <w:lang w:eastAsia="fr-FR"/>
                </w:rPr>
                <w:t xml:space="preserve">قانون </w:t>
              </w:r>
              <w:proofErr w:type="spellStart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Cs w:val="20"/>
                  <w:u w:val="single"/>
                  <w:rtl/>
                  <w:lang w:eastAsia="fr-FR"/>
                </w:rPr>
                <w:t>أوم</w:t>
              </w:r>
              <w:proofErr w:type="spellEnd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Cs w:val="20"/>
                  <w:u w:val="single"/>
                  <w:rtl/>
                  <w:lang w:eastAsia="fr-FR"/>
                </w:rPr>
                <w:t>-</w:t>
              </w:r>
            </w:hyperlink>
          </w:p>
          <w:p w:rsidR="00B3414F" w:rsidRPr="00B3414F" w:rsidRDefault="003857FD" w:rsidP="00B3414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hyperlink r:id="rId21" w:history="1">
              <w:proofErr w:type="spellStart"/>
              <w:r w:rsidR="00B3414F" w:rsidRPr="00B3414F">
                <w:rPr>
                  <w:rFonts w:ascii="Tahoma" w:eastAsia="Times New Roman" w:hAnsi="Tahoma" w:cs="Tahoma" w:hint="cs"/>
                  <w:b/>
                  <w:bCs/>
                  <w:color w:val="0000FF"/>
                  <w:szCs w:val="20"/>
                  <w:u w:val="single"/>
                  <w:rtl/>
                  <w:lang w:eastAsia="fr-FR" w:bidi="ar-MA"/>
                </w:rPr>
                <w:t>ال</w:t>
              </w:r>
              <w:proofErr w:type="spellEnd"/>
            </w:hyperlink>
            <w:hyperlink r:id="rId22" w:tgtFrame="princcipal" w:history="1"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Cs w:val="20"/>
                  <w:u w:val="single"/>
                  <w:rtl/>
                  <w:lang w:eastAsia="fr-FR"/>
                </w:rPr>
                <w:t>قدرة الكهربائية</w:t>
              </w:r>
            </w:hyperlink>
          </w:p>
          <w:p w:rsidR="00B3414F" w:rsidRPr="00B3414F" w:rsidRDefault="003857FD" w:rsidP="00B3414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tgtFrame="princcipal" w:history="1">
              <w:proofErr w:type="gramStart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Cs w:val="20"/>
                  <w:u w:val="single"/>
                  <w:rtl/>
                  <w:lang w:eastAsia="fr-FR"/>
                </w:rPr>
                <w:t>الطاقة</w:t>
              </w:r>
              <w:proofErr w:type="gramEnd"/>
              <w:r w:rsidR="00B3414F" w:rsidRPr="00B3414F">
                <w:rPr>
                  <w:rFonts w:ascii="Tahoma" w:eastAsia="Times New Roman" w:hAnsi="Tahoma" w:cs="Tahoma"/>
                  <w:b/>
                  <w:bCs/>
                  <w:color w:val="0000FF"/>
                  <w:szCs w:val="20"/>
                  <w:u w:val="single"/>
                  <w:rtl/>
                  <w:lang w:eastAsia="fr-FR"/>
                </w:rPr>
                <w:t xml:space="preserve"> الكهربائية</w:t>
              </w:r>
            </w:hyperlink>
          </w:p>
        </w:tc>
        <w:tc>
          <w:tcPr>
            <w:tcW w:w="1515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lastRenderedPageBreak/>
              <w:t>المرحلة</w:t>
            </w:r>
            <w:proofErr w:type="gramEnd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 xml:space="preserve"> </w:t>
            </w:r>
            <w:r w:rsidRPr="00B3414F">
              <w:rPr>
                <w:rFonts w:ascii="Tahoma" w:eastAsia="Times New Roman" w:hAnsi="Tahoma" w:cs="Tahoma" w:hint="cs"/>
                <w:sz w:val="20"/>
                <w:szCs w:val="20"/>
                <w:rtl/>
                <w:lang w:eastAsia="fr-FR" w:bidi="ar-MA"/>
              </w:rPr>
              <w:t>الرابعة</w:t>
            </w:r>
          </w:p>
          <w:p w:rsidR="00B3414F" w:rsidRPr="00B3414F" w:rsidRDefault="00B3414F" w:rsidP="00B34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41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  <w:p w:rsidR="00B3414F" w:rsidRPr="00B3414F" w:rsidRDefault="00B3414F" w:rsidP="00B34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41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414F">
              <w:rPr>
                <w:rFonts w:ascii="Tahoma" w:eastAsia="Times New Roman" w:hAnsi="Tahoma" w:cs="Tahoma" w:hint="cs"/>
                <w:sz w:val="20"/>
                <w:szCs w:val="20"/>
                <w:rtl/>
                <w:lang w:eastAsia="fr-FR" w:bidi="ar-MA"/>
              </w:rPr>
              <w:lastRenderedPageBreak/>
              <w:t>توازن جسم خاضع لقوتين</w:t>
            </w:r>
          </w:p>
        </w:tc>
      </w:tr>
      <w:tr w:rsidR="00B3414F" w:rsidRPr="00B3414F" w:rsidTr="00B3414F">
        <w:trPr>
          <w:trHeight w:val="139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414F">
              <w:rPr>
                <w:rFonts w:ascii="Tahoma" w:eastAsia="Times New Roman" w:hAnsi="Tahoma" w:cs="Tahoma" w:hint="cs"/>
                <w:sz w:val="20"/>
                <w:szCs w:val="20"/>
                <w:rtl/>
                <w:lang w:eastAsia="fr-FR" w:bidi="ar-MA"/>
              </w:rPr>
              <w:t>الوزن</w:t>
            </w:r>
            <w:proofErr w:type="gramEnd"/>
            <w:r w:rsidRPr="00B3414F">
              <w:rPr>
                <w:rFonts w:ascii="Tahoma" w:eastAsia="Times New Roman" w:hAnsi="Tahoma" w:cs="Tahoma" w:hint="cs"/>
                <w:sz w:val="20"/>
                <w:szCs w:val="20"/>
                <w:rtl/>
                <w:lang w:eastAsia="fr-FR" w:bidi="ar-MA"/>
              </w:rPr>
              <w:t xml:space="preserve"> والكتلة</w:t>
            </w:r>
          </w:p>
        </w:tc>
      </w:tr>
      <w:tr w:rsidR="00B3414F" w:rsidRPr="00B3414F" w:rsidTr="00B3414F">
        <w:trPr>
          <w:trHeight w:val="63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414F">
              <w:rPr>
                <w:rFonts w:ascii="Tahoma" w:eastAsia="Times New Roman" w:hAnsi="Tahoma" w:cs="Tahoma" w:hint="cs"/>
                <w:sz w:val="20"/>
                <w:szCs w:val="20"/>
                <w:rtl/>
                <w:lang w:eastAsia="fr-FR" w:bidi="ar-MA"/>
              </w:rPr>
              <w:t>مبدأ</w:t>
            </w:r>
            <w:proofErr w:type="gramEnd"/>
            <w:r w:rsidRPr="00B3414F">
              <w:rPr>
                <w:rFonts w:ascii="Tahoma" w:eastAsia="Times New Roman" w:hAnsi="Tahoma" w:cs="Tahoma" w:hint="cs"/>
                <w:sz w:val="20"/>
                <w:szCs w:val="20"/>
                <w:rtl/>
                <w:lang w:eastAsia="fr-FR" w:bidi="ar-MA"/>
              </w:rPr>
              <w:t xml:space="preserve"> التأثيرات المتبادلة</w:t>
            </w:r>
          </w:p>
        </w:tc>
      </w:tr>
      <w:tr w:rsidR="00B3414F" w:rsidRPr="00B3414F" w:rsidTr="00B3414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3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41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3414F" w:rsidRPr="00B3414F" w:rsidTr="00B3414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414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>المقومة</w:t>
            </w:r>
            <w:proofErr w:type="gramEnd"/>
            <w:r w:rsidRPr="00B3414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MA"/>
              </w:rPr>
              <w:t xml:space="preserve"> الكهربائية</w:t>
            </w:r>
          </w:p>
        </w:tc>
      </w:tr>
      <w:tr w:rsidR="00B3414F" w:rsidRPr="00B3414F" w:rsidTr="00B3414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>القدرةالكهربائية</w:t>
            </w:r>
            <w:proofErr w:type="spellEnd"/>
          </w:p>
        </w:tc>
      </w:tr>
      <w:tr w:rsidR="00B3414F" w:rsidRPr="00B3414F" w:rsidTr="00B3414F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6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B3414F" w:rsidRPr="00B3414F" w:rsidRDefault="00B3414F" w:rsidP="00B3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>الطاقة</w:t>
            </w:r>
            <w:proofErr w:type="gramEnd"/>
            <w:r w:rsidRPr="00B3414F">
              <w:rPr>
                <w:rFonts w:ascii="Tahoma" w:eastAsia="Times New Roman" w:hAnsi="Tahoma" w:cs="Tahoma"/>
                <w:sz w:val="20"/>
                <w:szCs w:val="20"/>
                <w:rtl/>
                <w:lang w:eastAsia="fr-FR"/>
              </w:rPr>
              <w:t xml:space="preserve"> الكهربائية</w:t>
            </w:r>
          </w:p>
        </w:tc>
      </w:tr>
    </w:tbl>
    <w:p w:rsidR="00B3414F" w:rsidRPr="00B3414F" w:rsidRDefault="00B3414F" w:rsidP="00B3414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B3414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 </w:t>
      </w:r>
    </w:p>
    <w:p w:rsidR="00324654" w:rsidRDefault="00324654" w:rsidP="00B3414F">
      <w:pPr>
        <w:jc w:val="right"/>
        <w:rPr>
          <w:rtl/>
          <w:lang w:bidi="ar-MA"/>
        </w:rPr>
      </w:pPr>
    </w:p>
    <w:sectPr w:rsidR="00324654" w:rsidSect="003246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14F"/>
    <w:rsid w:val="00074E6A"/>
    <w:rsid w:val="00086EC7"/>
    <w:rsid w:val="000C3B6C"/>
    <w:rsid w:val="000E6DF1"/>
    <w:rsid w:val="000F6ABB"/>
    <w:rsid w:val="0011743D"/>
    <w:rsid w:val="001364FF"/>
    <w:rsid w:val="00157878"/>
    <w:rsid w:val="001715B4"/>
    <w:rsid w:val="00176D99"/>
    <w:rsid w:val="00196337"/>
    <w:rsid w:val="001C4B41"/>
    <w:rsid w:val="001F54CB"/>
    <w:rsid w:val="0021431C"/>
    <w:rsid w:val="00217DF2"/>
    <w:rsid w:val="002823CA"/>
    <w:rsid w:val="00285A6E"/>
    <w:rsid w:val="00285BE7"/>
    <w:rsid w:val="002866CB"/>
    <w:rsid w:val="00291383"/>
    <w:rsid w:val="002B04DB"/>
    <w:rsid w:val="002B669A"/>
    <w:rsid w:val="002C5659"/>
    <w:rsid w:val="00324654"/>
    <w:rsid w:val="00326EDD"/>
    <w:rsid w:val="003857FD"/>
    <w:rsid w:val="003D3B09"/>
    <w:rsid w:val="003F78D8"/>
    <w:rsid w:val="004379CC"/>
    <w:rsid w:val="00472B7C"/>
    <w:rsid w:val="0049130B"/>
    <w:rsid w:val="00497E53"/>
    <w:rsid w:val="004A00DC"/>
    <w:rsid w:val="004A02EE"/>
    <w:rsid w:val="00515243"/>
    <w:rsid w:val="00517F94"/>
    <w:rsid w:val="005344EA"/>
    <w:rsid w:val="00542CB5"/>
    <w:rsid w:val="00573E8F"/>
    <w:rsid w:val="005E69C2"/>
    <w:rsid w:val="006346FB"/>
    <w:rsid w:val="0065350E"/>
    <w:rsid w:val="006703FE"/>
    <w:rsid w:val="006713DC"/>
    <w:rsid w:val="00674808"/>
    <w:rsid w:val="006A27D0"/>
    <w:rsid w:val="006B0DA8"/>
    <w:rsid w:val="006C6BA4"/>
    <w:rsid w:val="006D6EEE"/>
    <w:rsid w:val="006F3D0D"/>
    <w:rsid w:val="00705F41"/>
    <w:rsid w:val="00724FA3"/>
    <w:rsid w:val="00803FAC"/>
    <w:rsid w:val="008717FF"/>
    <w:rsid w:val="00877418"/>
    <w:rsid w:val="00884874"/>
    <w:rsid w:val="008B17FF"/>
    <w:rsid w:val="008C40E8"/>
    <w:rsid w:val="008E1D0C"/>
    <w:rsid w:val="008E513B"/>
    <w:rsid w:val="00983F68"/>
    <w:rsid w:val="009E1116"/>
    <w:rsid w:val="009E2B2D"/>
    <w:rsid w:val="009E7C69"/>
    <w:rsid w:val="00A95C5D"/>
    <w:rsid w:val="00AA71CF"/>
    <w:rsid w:val="00AE3787"/>
    <w:rsid w:val="00AE4989"/>
    <w:rsid w:val="00AF1557"/>
    <w:rsid w:val="00B17719"/>
    <w:rsid w:val="00B234C4"/>
    <w:rsid w:val="00B3414F"/>
    <w:rsid w:val="00B3655A"/>
    <w:rsid w:val="00B44CD9"/>
    <w:rsid w:val="00BD5049"/>
    <w:rsid w:val="00BD6789"/>
    <w:rsid w:val="00C64D7C"/>
    <w:rsid w:val="00C94E5B"/>
    <w:rsid w:val="00CF381F"/>
    <w:rsid w:val="00CF49C5"/>
    <w:rsid w:val="00D1615E"/>
    <w:rsid w:val="00D361E2"/>
    <w:rsid w:val="00E01854"/>
    <w:rsid w:val="00E27CDB"/>
    <w:rsid w:val="00ED3107"/>
    <w:rsid w:val="00EF70A4"/>
    <w:rsid w:val="00FC114A"/>
    <w:rsid w:val="00F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34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urphysique.eb2a.com/cours/c3ac/mat-organique.htm" TargetMode="External"/><Relationship Id="rId13" Type="http://schemas.openxmlformats.org/officeDocument/2006/relationships/hyperlink" Target="http://www.nourphysique.eb2a.com/cours/c3ac/vitesse.htm" TargetMode="External"/><Relationship Id="rId18" Type="http://schemas.openxmlformats.org/officeDocument/2006/relationships/hyperlink" Target="http://www.nourphysique.eb2a.com/robot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urphysique.eb2a.com/robot.htm" TargetMode="External"/><Relationship Id="rId7" Type="http://schemas.openxmlformats.org/officeDocument/2006/relationships/hyperlink" Target="http://www.nourphysique.eb2a.com/cours/c3ac/action-air-met.htm" TargetMode="External"/><Relationship Id="rId12" Type="http://schemas.openxmlformats.org/officeDocument/2006/relationships/hyperlink" Target="http://www.nourphysique.eb2a.com/cours/c3ac/mvt.htm" TargetMode="External"/><Relationship Id="rId17" Type="http://schemas.openxmlformats.org/officeDocument/2006/relationships/hyperlink" Target="http://www.nourphysique.eb2a.com/robot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ourphysique.eb2a.com/robot.htm" TargetMode="External"/><Relationship Id="rId20" Type="http://schemas.openxmlformats.org/officeDocument/2006/relationships/hyperlink" Target="http://www.nourphysique.eb2a.com/cours/c1ac/ohm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urphysique.eb2a.com/cours/c3ac/ions%20cond-solu.htm" TargetMode="External"/><Relationship Id="rId11" Type="http://schemas.openxmlformats.org/officeDocument/2006/relationships/hyperlink" Target="http://www.nourphysique.eb2a.com/robot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ourphysique.eb2a.com/cours/c3ac/structure%20atome.htm" TargetMode="External"/><Relationship Id="rId15" Type="http://schemas.openxmlformats.org/officeDocument/2006/relationships/hyperlink" Target="http://www.nourphysique.eb2a.com/cours/c3ac/caracteristiques%20-repres.htm" TargetMode="External"/><Relationship Id="rId23" Type="http://schemas.openxmlformats.org/officeDocument/2006/relationships/hyperlink" Target="http://www.nourphysique.eb2a.com/robot.htm" TargetMode="External"/><Relationship Id="rId10" Type="http://schemas.openxmlformats.org/officeDocument/2006/relationships/hyperlink" Target="http://www.nourphysique.eb2a.com/robot.htm" TargetMode="External"/><Relationship Id="rId19" Type="http://schemas.openxmlformats.org/officeDocument/2006/relationships/hyperlink" Target="http://www.nourphysique.eb2a.com/cours/c1ac/resistance.htm" TargetMode="External"/><Relationship Id="rId4" Type="http://schemas.openxmlformats.org/officeDocument/2006/relationships/hyperlink" Target="http://www.nourphysique.eb2a.com/cours/c3ac/corps-objets.htm" TargetMode="External"/><Relationship Id="rId9" Type="http://schemas.openxmlformats.org/officeDocument/2006/relationships/hyperlink" Target="http://www.nourphysique.eb2a.com/robot.htm" TargetMode="External"/><Relationship Id="rId14" Type="http://schemas.openxmlformats.org/officeDocument/2006/relationships/hyperlink" Target="http://www.nourphysique.eb2a.com/cours/c3ac/actions%20mec-forces.htm" TargetMode="External"/><Relationship Id="rId22" Type="http://schemas.openxmlformats.org/officeDocument/2006/relationships/hyperlink" Target="http://www.nourphysique.eb2a.com/robot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2334</Characters>
  <Application>Microsoft Office Word</Application>
  <DocSecurity>0</DocSecurity>
  <Lines>19</Lines>
  <Paragraphs>5</Paragraphs>
  <ScaleCrop>false</ScaleCrop>
  <Company>skhirat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2011-11-15T11:53:00Z</dcterms:created>
  <dcterms:modified xsi:type="dcterms:W3CDTF">2011-11-15T12:02:00Z</dcterms:modified>
</cp:coreProperties>
</file>